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b/>
          <w:bCs/>
          <w:color w:val="222222"/>
          <w:sz w:val="27"/>
          <w:szCs w:val="27"/>
          <w:lang w:eastAsia="en-GB"/>
        </w:rPr>
        <w:t>15/01/2016</w:t>
      </w:r>
    </w:p>
    <w:p w:rsidR="00856935" w:rsidRPr="00856935" w:rsidRDefault="00856935" w:rsidP="00856935">
      <w:pPr>
        <w:shd w:val="clear" w:color="auto" w:fill="FFFFFF"/>
        <w:spacing w:before="75" w:after="75" w:line="240" w:lineRule="auto"/>
        <w:outlineLvl w:val="1"/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</w:pPr>
      <w:r w:rsidRPr="00856935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 xml:space="preserve">Tin Church Site Lidl </w:t>
      </w:r>
      <w:proofErr w:type="gramStart"/>
      <w:r w:rsidRPr="00856935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>Application :</w:t>
      </w:r>
      <w:proofErr w:type="gramEnd"/>
      <w:r w:rsidRPr="00856935">
        <w:rPr>
          <w:rFonts w:ascii="Arial" w:eastAsia="Times New Roman" w:hAnsi="Arial" w:cs="Arial"/>
          <w:b/>
          <w:bCs/>
          <w:color w:val="333333"/>
          <w:sz w:val="32"/>
          <w:szCs w:val="32"/>
          <w:lang w:eastAsia="en-GB"/>
        </w:rPr>
        <w:t xml:space="preserve"> Update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5 Appeals have been lodged with An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Bord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Pleanala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. Appeals have been lodged by Concerned Traders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Portmarnock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and PCA as well as 2 private individual appeals </w:t>
      </w:r>
      <w:proofErr w:type="gram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( one</w:t>
      </w:r>
      <w:proofErr w:type="gram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at least on behalf of local residents). One person has requested an Oral Hearing.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The 3rd Party appeals are very long and detailed but are well worth </w:t>
      </w:r>
      <w:proofErr w:type="gram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reading .</w:t>
      </w:r>
      <w:proofErr w:type="gramEnd"/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The developer has also lodged an appeal seeking to remove 3 of the 20 conditions attached to the granted planning permission 1) They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don</w:t>
      </w:r>
      <w:proofErr w:type="gram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,t</w:t>
      </w:r>
      <w:proofErr w:type="spellEnd"/>
      <w:proofErr w:type="gram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want opening hours restrictions , 2) They want the Totem pole reinstated and 3) They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dont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want to provide of a piece of art work as they state that they are already providing a contribution to a public Plaza .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The appeal documents can be viewed online on the Fingal planning website Under </w:t>
      </w:r>
      <w:proofErr w:type="gram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" Documents</w:t>
      </w:r>
      <w:proofErr w:type="gram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" / appeal documents .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Ref no is F15A/0265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http://www.fingal.ie/…/se…/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searchplanningapplicationsonline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/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People can submit Observations on these appeal </w:t>
      </w:r>
      <w:proofErr w:type="gram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documents .</w:t>
      </w:r>
      <w:proofErr w:type="gram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You can appeal on your own or with a number of people. An Observation costs €50 and must be submitted before 02/02/2016 </w:t>
      </w:r>
      <w:proofErr w:type="gram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( 4</w:t>
      </w:r>
      <w:proofErr w:type="gram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Weeks after the appeal was lodged with on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Bord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Pleanala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</w:t>
      </w:r>
      <w:proofErr w:type="spell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ie</w:t>
      </w:r>
      <w:proofErr w:type="spellEnd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06/01/2016)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See section s 12 and 13 of the link below to find out how to make an observation.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http://www.pleanala.ie/guide/appeal_guide.htm</w:t>
      </w: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:rsidR="00856935" w:rsidRPr="00856935" w:rsidRDefault="00856935" w:rsidP="00856935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Hopefully this overdevelopment which will ruin the character of the village will not </w:t>
      </w:r>
      <w:proofErr w:type="gramStart"/>
      <w:r w:rsidRPr="00856935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proceed !</w:t>
      </w:r>
      <w:proofErr w:type="gramEnd"/>
    </w:p>
    <w:p w:rsidR="00925A78" w:rsidRDefault="00925A78">
      <w:bookmarkStart w:id="0" w:name="_GoBack"/>
      <w:bookmarkEnd w:id="0"/>
    </w:p>
    <w:sectPr w:rsidR="00925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35"/>
    <w:rsid w:val="00856935"/>
    <w:rsid w:val="0092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AFE51-5744-42A7-B522-18F9DDC3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2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dak1963</dc:creator>
  <cp:keywords/>
  <dc:description/>
  <cp:lastModifiedBy>dak1963</cp:lastModifiedBy>
  <cp:revision>1</cp:revision>
  <dcterms:created xsi:type="dcterms:W3CDTF">2016-04-14T19:08:00Z</dcterms:created>
  <dcterms:modified xsi:type="dcterms:W3CDTF">2016-04-14T19:08:00Z</dcterms:modified>
</cp:coreProperties>
</file>